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E4F" w:rsidRDefault="004F1E4F" w:rsidP="004F1E4F">
      <w:pPr>
        <w:spacing w:after="0" w:line="240" w:lineRule="auto"/>
        <w:jc w:val="center"/>
        <w:rPr>
          <w:b/>
          <w:sz w:val="56"/>
          <w:szCs w:val="54"/>
        </w:rPr>
      </w:pPr>
      <w:r>
        <w:rPr>
          <w:b/>
          <w:noProof/>
          <w:sz w:val="56"/>
          <w:szCs w:val="54"/>
        </w:rPr>
        <w:drawing>
          <wp:anchor distT="0" distB="0" distL="114300" distR="114300" simplePos="0" relativeHeight="251659264" behindDoc="1" locked="0" layoutInCell="1" allowOverlap="1">
            <wp:simplePos x="0" y="0"/>
            <wp:positionH relativeFrom="column">
              <wp:posOffset>-450850</wp:posOffset>
            </wp:positionH>
            <wp:positionV relativeFrom="paragraph">
              <wp:posOffset>-384175</wp:posOffset>
            </wp:positionV>
            <wp:extent cx="1457325" cy="1011555"/>
            <wp:effectExtent l="0" t="0" r="9525" b="0"/>
            <wp:wrapNone/>
            <wp:docPr id="1" name="Picture 1" descr="cc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clogo.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1011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7D23">
        <w:rPr>
          <w:b/>
          <w:sz w:val="56"/>
          <w:szCs w:val="54"/>
        </w:rPr>
        <w:t>Charting for</w:t>
      </w:r>
    </w:p>
    <w:p w:rsidR="004F1E4F" w:rsidRPr="005A7D23" w:rsidRDefault="004F1E4F" w:rsidP="004F1E4F">
      <w:pPr>
        <w:spacing w:after="0" w:line="240" w:lineRule="auto"/>
        <w:jc w:val="center"/>
        <w:rPr>
          <w:b/>
          <w:sz w:val="56"/>
          <w:szCs w:val="54"/>
        </w:rPr>
      </w:pPr>
      <w:r w:rsidRPr="005A7D23">
        <w:rPr>
          <w:b/>
          <w:sz w:val="56"/>
          <w:szCs w:val="54"/>
        </w:rPr>
        <w:t>Positive Child Development</w:t>
      </w:r>
    </w:p>
    <w:p w:rsidR="004F1E4F" w:rsidRDefault="004F1E4F" w:rsidP="004F1E4F">
      <w:pPr>
        <w:spacing w:after="0"/>
        <w:rPr>
          <w:b/>
          <w:sz w:val="24"/>
        </w:rPr>
      </w:pPr>
    </w:p>
    <w:p w:rsidR="004F1E4F" w:rsidRPr="00410069" w:rsidRDefault="004F1E4F" w:rsidP="004F1E4F">
      <w:pPr>
        <w:pStyle w:val="ListParagraph"/>
        <w:numPr>
          <w:ilvl w:val="0"/>
          <w:numId w:val="1"/>
        </w:numPr>
        <w:spacing w:before="240" w:line="240" w:lineRule="auto"/>
        <w:rPr>
          <w:b/>
          <w:sz w:val="24"/>
        </w:rPr>
      </w:pPr>
      <w:r w:rsidRPr="00410069">
        <w:rPr>
          <w:b/>
          <w:sz w:val="24"/>
        </w:rPr>
        <w:t xml:space="preserve">Your Mission: to Facilitate the Positive Development of Children.  </w:t>
      </w:r>
      <w:r>
        <w:rPr>
          <w:b/>
          <w:sz w:val="24"/>
        </w:rPr>
        <w:br/>
      </w:r>
    </w:p>
    <w:p w:rsidR="004F1E4F" w:rsidRPr="00410069" w:rsidRDefault="004F1E4F" w:rsidP="004F1E4F">
      <w:pPr>
        <w:pStyle w:val="ListParagraph"/>
        <w:numPr>
          <w:ilvl w:val="0"/>
          <w:numId w:val="1"/>
        </w:numPr>
        <w:spacing w:before="240" w:line="240" w:lineRule="auto"/>
        <w:rPr>
          <w:b/>
          <w:sz w:val="24"/>
        </w:rPr>
      </w:pPr>
      <w:r w:rsidRPr="00410069">
        <w:rPr>
          <w:b/>
          <w:sz w:val="24"/>
        </w:rPr>
        <w:t>Our Vision: healthier kids, healthier families, healthier communities.</w:t>
      </w:r>
      <w:r>
        <w:rPr>
          <w:b/>
          <w:sz w:val="24"/>
        </w:rPr>
        <w:br/>
      </w:r>
    </w:p>
    <w:p w:rsidR="004F1E4F" w:rsidRPr="00410069" w:rsidRDefault="004F1E4F" w:rsidP="004F1E4F">
      <w:pPr>
        <w:pStyle w:val="ListParagraph"/>
        <w:numPr>
          <w:ilvl w:val="0"/>
          <w:numId w:val="1"/>
        </w:numPr>
        <w:spacing w:before="240" w:line="240" w:lineRule="auto"/>
        <w:rPr>
          <w:b/>
          <w:sz w:val="24"/>
        </w:rPr>
      </w:pPr>
      <w:r w:rsidRPr="00410069">
        <w:rPr>
          <w:b/>
          <w:sz w:val="24"/>
        </w:rPr>
        <w:t>This requires careful observation, goal-setting, and strategic planning, communication, and collaboration with each other, with the school, and with the family.</w:t>
      </w:r>
      <w:r>
        <w:rPr>
          <w:b/>
          <w:sz w:val="24"/>
        </w:rPr>
        <w:br/>
      </w:r>
    </w:p>
    <w:p w:rsidR="004F1E4F" w:rsidRPr="00410069" w:rsidRDefault="004F1E4F" w:rsidP="004F1E4F">
      <w:pPr>
        <w:pStyle w:val="ListParagraph"/>
        <w:numPr>
          <w:ilvl w:val="0"/>
          <w:numId w:val="1"/>
        </w:numPr>
        <w:spacing w:before="240" w:line="240" w:lineRule="auto"/>
        <w:rPr>
          <w:b/>
          <w:sz w:val="24"/>
        </w:rPr>
      </w:pPr>
      <w:r w:rsidRPr="00410069">
        <w:rPr>
          <w:b/>
          <w:sz w:val="24"/>
        </w:rPr>
        <w:t>Charting provides a tool to ensure the ongoing continu</w:t>
      </w:r>
      <w:r>
        <w:rPr>
          <w:b/>
          <w:sz w:val="24"/>
        </w:rPr>
        <w:t>ous</w:t>
      </w:r>
      <w:r w:rsidRPr="00410069">
        <w:rPr>
          <w:b/>
          <w:sz w:val="24"/>
        </w:rPr>
        <w:t xml:space="preserve"> development of skills. </w:t>
      </w:r>
      <w:r>
        <w:rPr>
          <w:b/>
          <w:sz w:val="24"/>
        </w:rPr>
        <w:br/>
      </w:r>
    </w:p>
    <w:p w:rsidR="004F1E4F" w:rsidRPr="00410069" w:rsidRDefault="004F1E4F" w:rsidP="004F1E4F">
      <w:pPr>
        <w:pStyle w:val="ListParagraph"/>
        <w:numPr>
          <w:ilvl w:val="0"/>
          <w:numId w:val="1"/>
        </w:numPr>
        <w:spacing w:before="240" w:line="240" w:lineRule="auto"/>
        <w:rPr>
          <w:b/>
          <w:sz w:val="24"/>
        </w:rPr>
      </w:pPr>
      <w:r w:rsidRPr="00410069">
        <w:rPr>
          <w:b/>
          <w:sz w:val="24"/>
        </w:rPr>
        <w:t xml:space="preserve">Charting provides a tool for improving our strategic and intentional efforts to help kids develop positively. </w:t>
      </w:r>
      <w:r>
        <w:rPr>
          <w:b/>
          <w:sz w:val="24"/>
        </w:rPr>
        <w:br/>
      </w:r>
    </w:p>
    <w:p w:rsidR="004F1E4F" w:rsidRPr="00410069" w:rsidRDefault="004F1E4F" w:rsidP="004F1E4F">
      <w:pPr>
        <w:pStyle w:val="ListParagraph"/>
        <w:numPr>
          <w:ilvl w:val="0"/>
          <w:numId w:val="1"/>
        </w:numPr>
        <w:spacing w:before="240" w:line="240" w:lineRule="auto"/>
        <w:rPr>
          <w:b/>
          <w:sz w:val="24"/>
        </w:rPr>
      </w:pPr>
      <w:r w:rsidRPr="00410069">
        <w:rPr>
          <w:b/>
          <w:sz w:val="24"/>
        </w:rPr>
        <w:t>This tool will help current and future staff to build positive relationships with the children, to be more intentional, and to build healthier children, families, and communities.</w:t>
      </w:r>
      <w:r>
        <w:rPr>
          <w:b/>
          <w:sz w:val="24"/>
        </w:rPr>
        <w:br/>
      </w:r>
    </w:p>
    <w:p w:rsidR="004F1E4F" w:rsidRPr="00410069" w:rsidRDefault="004F1E4F" w:rsidP="004F1E4F">
      <w:pPr>
        <w:pStyle w:val="ListParagraph"/>
        <w:numPr>
          <w:ilvl w:val="0"/>
          <w:numId w:val="1"/>
        </w:numPr>
        <w:spacing w:before="240" w:line="240" w:lineRule="auto"/>
        <w:rPr>
          <w:b/>
          <w:sz w:val="24"/>
        </w:rPr>
      </w:pPr>
      <w:r w:rsidRPr="00410069">
        <w:rPr>
          <w:b/>
          <w:sz w:val="24"/>
        </w:rPr>
        <w:t>We use the word “charting” as a tool akin to a medical chart.</w:t>
      </w:r>
      <w:r>
        <w:rPr>
          <w:b/>
          <w:sz w:val="24"/>
        </w:rPr>
        <w:br/>
      </w:r>
    </w:p>
    <w:p w:rsidR="004F1E4F" w:rsidRPr="00410069" w:rsidRDefault="004F1E4F" w:rsidP="004F1E4F">
      <w:pPr>
        <w:pStyle w:val="ListParagraph"/>
        <w:numPr>
          <w:ilvl w:val="0"/>
          <w:numId w:val="1"/>
        </w:numPr>
        <w:spacing w:before="240" w:line="240" w:lineRule="auto"/>
        <w:rPr>
          <w:b/>
          <w:sz w:val="24"/>
        </w:rPr>
      </w:pPr>
      <w:r w:rsidRPr="00410069">
        <w:rPr>
          <w:b/>
          <w:sz w:val="24"/>
        </w:rPr>
        <w:t xml:space="preserve">When you go to the doctor, the first thing they do is pull your chart.  This gives the health care providers your history and brings them up to speed.  This tells them that you have asthma for example or that you are trying to lower your cholesterol or blood pressure.  </w:t>
      </w:r>
      <w:r>
        <w:rPr>
          <w:b/>
          <w:sz w:val="24"/>
        </w:rPr>
        <w:br/>
      </w:r>
    </w:p>
    <w:p w:rsidR="004F1E4F" w:rsidRPr="00410069" w:rsidRDefault="004F1E4F" w:rsidP="004F1E4F">
      <w:pPr>
        <w:pStyle w:val="ListParagraph"/>
        <w:numPr>
          <w:ilvl w:val="0"/>
          <w:numId w:val="1"/>
        </w:numPr>
        <w:spacing w:before="240" w:line="240" w:lineRule="auto"/>
        <w:rPr>
          <w:b/>
          <w:sz w:val="24"/>
        </w:rPr>
      </w:pPr>
      <w:r w:rsidRPr="00410069">
        <w:rPr>
          <w:b/>
          <w:sz w:val="24"/>
        </w:rPr>
        <w:t xml:space="preserve">They don’t have to relearn this important information about you.  They can follow up on your goals with you immediately.  </w:t>
      </w:r>
      <w:r>
        <w:rPr>
          <w:b/>
          <w:sz w:val="24"/>
        </w:rPr>
        <w:br/>
      </w:r>
    </w:p>
    <w:p w:rsidR="004F1E4F" w:rsidRPr="00410069" w:rsidRDefault="004F1E4F" w:rsidP="004F1E4F">
      <w:pPr>
        <w:pStyle w:val="ListParagraph"/>
        <w:numPr>
          <w:ilvl w:val="0"/>
          <w:numId w:val="1"/>
        </w:numPr>
        <w:spacing w:before="240" w:line="240" w:lineRule="auto"/>
        <w:rPr>
          <w:b/>
          <w:sz w:val="24"/>
        </w:rPr>
      </w:pPr>
      <w:r w:rsidRPr="00410069">
        <w:rPr>
          <w:b/>
          <w:sz w:val="24"/>
        </w:rPr>
        <w:t xml:space="preserve">Our charting process is similar.  </w:t>
      </w:r>
      <w:r>
        <w:rPr>
          <w:b/>
          <w:sz w:val="24"/>
        </w:rPr>
        <w:br/>
      </w:r>
    </w:p>
    <w:p w:rsidR="004F1E4F" w:rsidRPr="00410069" w:rsidRDefault="004F1E4F" w:rsidP="004F1E4F">
      <w:pPr>
        <w:pStyle w:val="ListParagraph"/>
        <w:numPr>
          <w:ilvl w:val="0"/>
          <w:numId w:val="1"/>
        </w:numPr>
        <w:spacing w:before="240" w:line="240" w:lineRule="auto"/>
        <w:rPr>
          <w:b/>
          <w:sz w:val="24"/>
        </w:rPr>
      </w:pPr>
      <w:r w:rsidRPr="00410069">
        <w:rPr>
          <w:b/>
          <w:sz w:val="24"/>
        </w:rPr>
        <w:t xml:space="preserve">It gives all of us and especially new caregivers the information they need to </w:t>
      </w:r>
      <w:r>
        <w:rPr>
          <w:b/>
          <w:sz w:val="24"/>
        </w:rPr>
        <w:t xml:space="preserve">build positive strong relationships and </w:t>
      </w:r>
      <w:r w:rsidRPr="00410069">
        <w:rPr>
          <w:b/>
          <w:sz w:val="24"/>
        </w:rPr>
        <w:t xml:space="preserve">accomplish our mission of facilitating the positive development of children.  </w:t>
      </w:r>
      <w:r>
        <w:rPr>
          <w:b/>
          <w:sz w:val="24"/>
        </w:rPr>
        <w:br/>
      </w:r>
    </w:p>
    <w:p w:rsidR="004F1E4F" w:rsidRPr="00410069" w:rsidRDefault="004F1E4F" w:rsidP="004F1E4F">
      <w:pPr>
        <w:pStyle w:val="ListParagraph"/>
        <w:numPr>
          <w:ilvl w:val="0"/>
          <w:numId w:val="1"/>
        </w:numPr>
        <w:spacing w:before="240" w:line="240" w:lineRule="auto"/>
        <w:rPr>
          <w:b/>
          <w:sz w:val="24"/>
        </w:rPr>
      </w:pPr>
      <w:r w:rsidRPr="00410069">
        <w:rPr>
          <w:b/>
          <w:sz w:val="24"/>
        </w:rPr>
        <w:t>Charting on every single child every three months ensures that none of our kids are “falling through the cracks.”</w:t>
      </w:r>
    </w:p>
    <w:p w:rsidR="004F1E4F" w:rsidRDefault="004F1E4F" w:rsidP="004F1E4F">
      <w:pPr>
        <w:spacing w:before="240"/>
        <w:rPr>
          <w:sz w:val="54"/>
          <w:szCs w:val="54"/>
        </w:rPr>
      </w:pPr>
    </w:p>
    <w:p w:rsidR="006B7629" w:rsidRPr="004F1E4F" w:rsidRDefault="006B7629" w:rsidP="004F1E4F">
      <w:bookmarkStart w:id="0" w:name="_GoBack"/>
      <w:bookmarkEnd w:id="0"/>
    </w:p>
    <w:sectPr w:rsidR="006B7629" w:rsidRPr="004F1E4F" w:rsidSect="005B55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84DFA"/>
    <w:multiLevelType w:val="hybridMultilevel"/>
    <w:tmpl w:val="66A0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27E"/>
    <w:rsid w:val="000849BA"/>
    <w:rsid w:val="004F1E4F"/>
    <w:rsid w:val="006B7629"/>
    <w:rsid w:val="007B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27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9BA"/>
    <w:pPr>
      <w:spacing w:after="0" w:line="240" w:lineRule="auto"/>
    </w:pPr>
    <w:rPr>
      <w:rFonts w:ascii="Calibri" w:eastAsia="Calibri" w:hAnsi="Calibri" w:cs="Times New Roman"/>
    </w:rPr>
  </w:style>
  <w:style w:type="paragraph" w:styleId="ListParagraph">
    <w:name w:val="List Paragraph"/>
    <w:basedOn w:val="Normal"/>
    <w:uiPriority w:val="34"/>
    <w:qFormat/>
    <w:rsid w:val="004F1E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27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9BA"/>
    <w:pPr>
      <w:spacing w:after="0" w:line="240" w:lineRule="auto"/>
    </w:pPr>
    <w:rPr>
      <w:rFonts w:ascii="Calibri" w:eastAsia="Calibri" w:hAnsi="Calibri" w:cs="Times New Roman"/>
    </w:rPr>
  </w:style>
  <w:style w:type="paragraph" w:styleId="ListParagraph">
    <w:name w:val="List Paragraph"/>
    <w:basedOn w:val="Normal"/>
    <w:uiPriority w:val="34"/>
    <w:qFormat/>
    <w:rsid w:val="004F1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cp:lastModifiedBy>
  <cp:revision>2</cp:revision>
  <dcterms:created xsi:type="dcterms:W3CDTF">2012-10-31T20:30:00Z</dcterms:created>
  <dcterms:modified xsi:type="dcterms:W3CDTF">2012-10-31T20:30:00Z</dcterms:modified>
</cp:coreProperties>
</file>